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92" w:rsidRPr="00F22284" w:rsidRDefault="00F22284" w:rsidP="00F222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F22284">
        <w:rPr>
          <w:rFonts w:ascii="Times New Roman" w:hAnsi="Times New Roman" w:cs="Times New Roman"/>
          <w:sz w:val="28"/>
          <w:szCs w:val="28"/>
        </w:rPr>
        <w:t>Для студентов Педагогического колледжа г. Орска по направлению «Дошкольное образование» МДОАУ "Детский сад № 62 г. Орска" предлагает возможность прохождения производственной практики</w:t>
      </w:r>
    </w:p>
    <w:sectPr w:rsidR="00653C92" w:rsidRPr="00F22284" w:rsidSect="00F222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27"/>
    <w:rsid w:val="00496D27"/>
    <w:rsid w:val="00653C92"/>
    <w:rsid w:val="00F2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2023-07-25T11:19:00Z</dcterms:created>
  <dcterms:modified xsi:type="dcterms:W3CDTF">2023-07-25T11:20:00Z</dcterms:modified>
</cp:coreProperties>
</file>